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47A0" w14:textId="77777777" w:rsidR="007A547A" w:rsidRPr="00A37F63" w:rsidRDefault="007A547A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color w:val="000000"/>
        </w:rPr>
      </w:pPr>
    </w:p>
    <w:p w14:paraId="3B1164F5" w14:textId="77777777" w:rsidR="007A547A" w:rsidRPr="00A37F63" w:rsidRDefault="007A547A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color w:val="000000"/>
        </w:rPr>
      </w:pPr>
    </w:p>
    <w:p w14:paraId="29AE33CA" w14:textId="77777777" w:rsidR="007A547A" w:rsidRPr="00A37F63" w:rsidRDefault="007A547A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color w:val="000000"/>
        </w:rPr>
      </w:pPr>
    </w:p>
    <w:p w14:paraId="24E800C6" w14:textId="77777777" w:rsidR="00A74C9C" w:rsidRPr="00A37F63" w:rsidRDefault="00A74C9C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color w:val="000000"/>
          <w:sz w:val="24"/>
          <w:szCs w:val="24"/>
        </w:rPr>
      </w:pPr>
    </w:p>
    <w:p w14:paraId="082CFA27" w14:textId="4667DEDF" w:rsidR="00A74C9C" w:rsidRPr="00A37F63" w:rsidRDefault="00A74C9C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color w:val="000000"/>
          <w:spacing w:val="20"/>
          <w:sz w:val="28"/>
          <w:szCs w:val="26"/>
        </w:rPr>
      </w:pPr>
      <w:r w:rsidRPr="00A37F63">
        <w:rPr>
          <w:rFonts w:ascii="Garamond" w:hAnsi="Garamond" w:cs="Calibri-Bold"/>
          <w:b/>
          <w:bCs/>
          <w:color w:val="000000"/>
          <w:spacing w:val="20"/>
          <w:sz w:val="28"/>
          <w:szCs w:val="26"/>
        </w:rPr>
        <w:t>JOIN OUR TEAM!</w:t>
      </w:r>
    </w:p>
    <w:p w14:paraId="19DDE3F6" w14:textId="77777777" w:rsidR="00A74C9C" w:rsidRPr="00A37F63" w:rsidRDefault="00A74C9C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color w:val="000000"/>
          <w:sz w:val="24"/>
          <w:szCs w:val="24"/>
        </w:rPr>
      </w:pPr>
    </w:p>
    <w:p w14:paraId="24CB00EA" w14:textId="2657F35D" w:rsidR="00A74C9C" w:rsidRPr="00A37F63" w:rsidRDefault="00A74C9C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color w:val="000000"/>
          <w:sz w:val="24"/>
          <w:szCs w:val="24"/>
        </w:rPr>
      </w:pPr>
      <w:r w:rsidRPr="00A37F63">
        <w:rPr>
          <w:rFonts w:ascii="Garamond" w:hAnsi="Garamond" w:cs="Calibri-Bold"/>
          <w:color w:val="000000"/>
          <w:sz w:val="24"/>
          <w:szCs w:val="24"/>
        </w:rPr>
        <w:t xml:space="preserve">Fidelis is seeking a quarter-time </w:t>
      </w:r>
      <w:r w:rsidR="00B95BB6">
        <w:rPr>
          <w:rFonts w:ascii="Garamond" w:hAnsi="Garamond" w:cs="Calibri-Bold"/>
          <w:color w:val="000000"/>
          <w:sz w:val="24"/>
          <w:szCs w:val="24"/>
        </w:rPr>
        <w:t>D</w:t>
      </w:r>
      <w:r w:rsidRPr="00A37F63">
        <w:rPr>
          <w:rFonts w:ascii="Garamond" w:hAnsi="Garamond" w:cs="Calibri-Bold"/>
          <w:color w:val="000000"/>
          <w:sz w:val="24"/>
          <w:szCs w:val="24"/>
        </w:rPr>
        <w:t xml:space="preserve">evelopment </w:t>
      </w:r>
      <w:r w:rsidR="00B95BB6">
        <w:rPr>
          <w:rFonts w:ascii="Garamond" w:hAnsi="Garamond" w:cs="Calibri-Bold"/>
          <w:color w:val="000000"/>
          <w:sz w:val="24"/>
          <w:szCs w:val="24"/>
        </w:rPr>
        <w:t>Director</w:t>
      </w:r>
      <w:r w:rsidRPr="00A37F63">
        <w:rPr>
          <w:rFonts w:ascii="Garamond" w:hAnsi="Garamond" w:cs="Calibri-Bold"/>
          <w:color w:val="000000"/>
          <w:sz w:val="24"/>
          <w:szCs w:val="24"/>
        </w:rPr>
        <w:t xml:space="preserve"> to help strengthen and deepen their growth initiatives. This </w:t>
      </w:r>
      <w:r w:rsidRPr="00A37F63">
        <w:rPr>
          <w:rFonts w:ascii="Garamond" w:hAnsi="Garamond" w:cs="Calibri-Bold"/>
          <w:color w:val="000000"/>
          <w:sz w:val="24"/>
          <w:szCs w:val="24"/>
          <w:u w:val="single"/>
        </w:rPr>
        <w:t>position is remote</w:t>
      </w:r>
      <w:r w:rsidRPr="00A37F63">
        <w:rPr>
          <w:rFonts w:ascii="Garamond" w:hAnsi="Garamond" w:cs="Calibri-Bold"/>
          <w:color w:val="000000"/>
          <w:sz w:val="24"/>
          <w:szCs w:val="24"/>
        </w:rPr>
        <w:t>, and ideal for someone who already participates in Fidelis or Fraternus</w:t>
      </w:r>
      <w:r w:rsidR="00D71873">
        <w:rPr>
          <w:rFonts w:ascii="Garamond" w:hAnsi="Garamond" w:cs="Calibri-Bold"/>
          <w:color w:val="000000"/>
          <w:sz w:val="24"/>
          <w:szCs w:val="24"/>
        </w:rPr>
        <w:t>,</w:t>
      </w:r>
      <w:r w:rsidRPr="00A37F63">
        <w:rPr>
          <w:rFonts w:ascii="Garamond" w:hAnsi="Garamond" w:cs="Calibri-Bold"/>
          <w:color w:val="000000"/>
          <w:sz w:val="24"/>
          <w:szCs w:val="24"/>
        </w:rPr>
        <w:t xml:space="preserve"> or for someone who is passionate about Catholic formation for young women </w:t>
      </w:r>
      <w:r w:rsidR="00D71873">
        <w:rPr>
          <w:rFonts w:ascii="Garamond" w:hAnsi="Garamond" w:cs="Calibri-Bold"/>
          <w:color w:val="000000"/>
          <w:sz w:val="24"/>
          <w:szCs w:val="24"/>
        </w:rPr>
        <w:t>but</w:t>
      </w:r>
      <w:r w:rsidRPr="00A37F63">
        <w:rPr>
          <w:rFonts w:ascii="Garamond" w:hAnsi="Garamond" w:cs="Calibri-Bold"/>
          <w:color w:val="000000"/>
          <w:sz w:val="24"/>
          <w:szCs w:val="24"/>
        </w:rPr>
        <w:t xml:space="preserve"> has limited capacity for work—about </w:t>
      </w:r>
      <w:r w:rsidR="00BB2339">
        <w:rPr>
          <w:rFonts w:ascii="Garamond" w:hAnsi="Garamond" w:cs="Calibri-Bold"/>
          <w:color w:val="000000"/>
          <w:sz w:val="24"/>
          <w:szCs w:val="24"/>
        </w:rPr>
        <w:t>20</w:t>
      </w:r>
      <w:r w:rsidRPr="00A37F63">
        <w:rPr>
          <w:rFonts w:ascii="Garamond" w:hAnsi="Garamond" w:cs="Calibri-Bold"/>
          <w:color w:val="000000"/>
          <w:sz w:val="24"/>
          <w:szCs w:val="24"/>
        </w:rPr>
        <w:t xml:space="preserve"> </w:t>
      </w:r>
      <w:proofErr w:type="spellStart"/>
      <w:r w:rsidRPr="00A37F63">
        <w:rPr>
          <w:rFonts w:ascii="Garamond" w:hAnsi="Garamond" w:cs="Calibri-Bold"/>
          <w:color w:val="000000"/>
          <w:sz w:val="24"/>
          <w:szCs w:val="24"/>
        </w:rPr>
        <w:t>hrs</w:t>
      </w:r>
      <w:proofErr w:type="spellEnd"/>
      <w:r w:rsidRPr="00A37F63">
        <w:rPr>
          <w:rFonts w:ascii="Garamond" w:hAnsi="Garamond" w:cs="Calibri-Bold"/>
          <w:color w:val="000000"/>
          <w:sz w:val="24"/>
          <w:szCs w:val="24"/>
        </w:rPr>
        <w:t>/month.</w:t>
      </w:r>
      <w:r w:rsidR="003049BD" w:rsidRPr="00A37F63">
        <w:rPr>
          <w:rFonts w:ascii="Garamond" w:hAnsi="Garamond" w:cs="Calibri-Bold"/>
          <w:color w:val="000000"/>
          <w:sz w:val="24"/>
          <w:szCs w:val="24"/>
        </w:rPr>
        <w:t xml:space="preserve"> Compensation is competitive and commensurate with experience. </w:t>
      </w:r>
    </w:p>
    <w:p w14:paraId="2C469F0C" w14:textId="2C505844" w:rsidR="00A74C9C" w:rsidRPr="00A37F63" w:rsidRDefault="00A74C9C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color w:val="000000"/>
          <w:sz w:val="24"/>
          <w:szCs w:val="24"/>
        </w:rPr>
      </w:pPr>
    </w:p>
    <w:p w14:paraId="0FD0B8E1" w14:textId="172D1E2D" w:rsidR="00A74C9C" w:rsidRPr="00A37F63" w:rsidRDefault="00A74C9C" w:rsidP="00A74C9C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color w:val="000000"/>
          <w:spacing w:val="20"/>
          <w:sz w:val="24"/>
          <w:szCs w:val="24"/>
        </w:rPr>
      </w:pPr>
      <w:r w:rsidRPr="00A37F63">
        <w:rPr>
          <w:rFonts w:ascii="Garamond" w:hAnsi="Garamond" w:cs="Calibri-Bold"/>
          <w:b/>
          <w:bCs/>
          <w:color w:val="000000"/>
          <w:spacing w:val="20"/>
          <w:sz w:val="24"/>
          <w:szCs w:val="24"/>
        </w:rPr>
        <w:t>ABOUT FIDELIS</w:t>
      </w:r>
    </w:p>
    <w:p w14:paraId="7AE6BBF6" w14:textId="77777777" w:rsidR="00A74C9C" w:rsidRPr="00A37F63" w:rsidRDefault="00A74C9C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color w:val="000000"/>
          <w:sz w:val="24"/>
          <w:szCs w:val="24"/>
        </w:rPr>
      </w:pPr>
    </w:p>
    <w:p w14:paraId="15EDC5EE" w14:textId="578DA847" w:rsidR="00A37F63" w:rsidRPr="00D71873" w:rsidRDefault="00A37F63" w:rsidP="00A37F63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A37F63">
        <w:rPr>
          <w:rFonts w:ascii="Garamond" w:eastAsia="Times New Roman" w:hAnsi="Garamond" w:cs="Times New Roman"/>
          <w:color w:val="000000"/>
          <w:sz w:val="24"/>
          <w:szCs w:val="24"/>
        </w:rPr>
        <w:t>Fidelis is an organization of Catholic women working to</w:t>
      </w:r>
      <w:r w:rsidRPr="00A37F63">
        <w:rPr>
          <w:rFonts w:ascii="Garamond" w:eastAsia="Times New Roman" w:hAnsi="Garamond" w:cs="Times New Roman"/>
          <w:sz w:val="24"/>
          <w:szCs w:val="24"/>
        </w:rPr>
        <w:t xml:space="preserve"> ensure young girls are encouraged and guided in their pursuit of authentic Catholic femininity</w:t>
      </w:r>
      <w:r w:rsidR="00D71873">
        <w:rPr>
          <w:rFonts w:ascii="Garamond" w:eastAsia="Times New Roman" w:hAnsi="Garamond" w:cs="Times New Roman"/>
          <w:sz w:val="24"/>
          <w:szCs w:val="24"/>
        </w:rPr>
        <w:t>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71873">
        <w:rPr>
          <w:rFonts w:ascii="Garamond" w:eastAsia="Times New Roman" w:hAnsi="Garamond" w:cs="Times New Roman"/>
          <w:color w:val="000000"/>
          <w:sz w:val="24"/>
          <w:szCs w:val="24"/>
        </w:rPr>
        <w:t>B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y </w:t>
      </w:r>
      <w:r w:rsidRPr="00A37F63">
        <w:rPr>
          <w:rFonts w:ascii="Garamond" w:eastAsia="Times New Roman" w:hAnsi="Garamond" w:cs="Times New Roman"/>
          <w:color w:val="000000"/>
          <w:sz w:val="24"/>
          <w:szCs w:val="24"/>
        </w:rPr>
        <w:t>work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ing</w:t>
      </w:r>
      <w:r w:rsidRPr="00A37F6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within parishes nationwide to create an environment of sisterhood and mentorship among women of all ages</w:t>
      </w:r>
      <w:r w:rsidR="00D71873">
        <w:rPr>
          <w:rFonts w:ascii="Garamond" w:eastAsia="Times New Roman" w:hAnsi="Garamond" w:cs="Times New Roman"/>
          <w:color w:val="000000"/>
          <w:sz w:val="24"/>
          <w:szCs w:val="24"/>
        </w:rPr>
        <w:t>, Fidelis has quickly grown nationwide</w:t>
      </w:r>
      <w:r w:rsidRPr="00A37F63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r w:rsidR="00D718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Fidelis was born out of a desire to complement </w:t>
      </w:r>
      <w:r w:rsidR="00D71873" w:rsidRPr="00A37F63">
        <w:rPr>
          <w:rFonts w:ascii="Garamond" w:eastAsia="Times New Roman" w:hAnsi="Garamond" w:cs="Times New Roman"/>
          <w:color w:val="000000"/>
          <w:sz w:val="24"/>
          <w:szCs w:val="24"/>
        </w:rPr>
        <w:t xml:space="preserve">Fraternus, </w:t>
      </w:r>
      <w:r w:rsidR="00D71873">
        <w:rPr>
          <w:rFonts w:ascii="Garamond" w:eastAsia="Times New Roman" w:hAnsi="Garamond" w:cs="Times New Roman"/>
          <w:color w:val="000000"/>
          <w:sz w:val="24"/>
          <w:szCs w:val="24"/>
        </w:rPr>
        <w:t>a thriving likeminded program</w:t>
      </w:r>
      <w:r w:rsidR="00D71873" w:rsidRPr="00A37F6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tailored </w:t>
      </w:r>
      <w:r w:rsidR="00D71873">
        <w:rPr>
          <w:rFonts w:ascii="Garamond" w:eastAsia="Times New Roman" w:hAnsi="Garamond" w:cs="Times New Roman"/>
          <w:color w:val="000000"/>
          <w:sz w:val="24"/>
          <w:szCs w:val="24"/>
        </w:rPr>
        <w:t>to develop</w:t>
      </w:r>
      <w:r w:rsidR="00D71873" w:rsidRPr="00A37F6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young boys.</w:t>
      </w:r>
    </w:p>
    <w:p w14:paraId="012E8446" w14:textId="77777777" w:rsidR="00A37F63" w:rsidRPr="00A37F63" w:rsidRDefault="00A37F63" w:rsidP="00A37F63">
      <w:pPr>
        <w:spacing w:after="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5DCEEFD6" w14:textId="66F4036A" w:rsidR="00A37F63" w:rsidRPr="00D71873" w:rsidRDefault="00D71873" w:rsidP="00A37F63">
      <w:pPr>
        <w:spacing w:after="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 primary focus is </w:t>
      </w:r>
      <w:r w:rsidR="00A37F63" w:rsidRPr="00A37F63">
        <w:rPr>
          <w:rFonts w:ascii="Garamond" w:eastAsia="Times New Roman" w:hAnsi="Garamond" w:cs="Times New Roman"/>
          <w:color w:val="000000"/>
          <w:sz w:val="24"/>
          <w:szCs w:val="24"/>
        </w:rPr>
        <w:t xml:space="preserve">on the formation of girls into virtuous disciples of Christ by </w:t>
      </w:r>
      <w:r w:rsidR="00A37F63">
        <w:rPr>
          <w:rFonts w:ascii="Garamond" w:eastAsia="Times New Roman" w:hAnsi="Garamond" w:cs="Times New Roman"/>
          <w:color w:val="000000"/>
          <w:sz w:val="24"/>
          <w:szCs w:val="24"/>
        </w:rPr>
        <w:t xml:space="preserve">facilitating </w:t>
      </w:r>
      <w:r w:rsidR="00A37F63" w:rsidRPr="00A37F63">
        <w:rPr>
          <w:rFonts w:ascii="Garamond" w:eastAsia="Times New Roman" w:hAnsi="Garamond" w:cs="Times New Roman"/>
          <w:color w:val="000000"/>
          <w:sz w:val="24"/>
          <w:szCs w:val="24"/>
        </w:rPr>
        <w:t xml:space="preserve">weekly discussions, seasonal outings, and annual trips around the phrase </w:t>
      </w:r>
      <w:proofErr w:type="spellStart"/>
      <w:r w:rsidR="00A37F63" w:rsidRPr="00A37F63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paratum</w:t>
      </w:r>
      <w:proofErr w:type="spellEnd"/>
      <w:r w:rsidR="00A37F63" w:rsidRPr="00A37F63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37F63" w:rsidRPr="00A37F63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cor</w:t>
      </w:r>
      <w:proofErr w:type="spellEnd"/>
      <w:r w:rsidR="00A37F63" w:rsidRPr="00A37F63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37F63" w:rsidRPr="00A37F63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meum</w:t>
      </w:r>
      <w:proofErr w:type="spellEnd"/>
      <w:r w:rsidR="00A37F63" w:rsidRPr="00A37F63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Deus</w:t>
      </w:r>
      <w:r w:rsidR="00A37F63">
        <w:rPr>
          <w:rFonts w:ascii="Garamond" w:eastAsia="Times New Roman" w:hAnsi="Garamond" w:cs="Times New Roman"/>
          <w:color w:val="000000"/>
          <w:sz w:val="24"/>
          <w:szCs w:val="24"/>
        </w:rPr>
        <w:t>—</w:t>
      </w:r>
      <w:r w:rsidR="00A37F63" w:rsidRPr="00D71873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my heart is ready, oh God</w:t>
      </w:r>
      <w:r w:rsidRPr="00D71873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!</w:t>
      </w:r>
    </w:p>
    <w:p w14:paraId="66D3BD4E" w14:textId="77777777" w:rsidR="00A37F63" w:rsidRPr="00A37F63" w:rsidRDefault="00A37F63" w:rsidP="00A37F63">
      <w:pPr>
        <w:spacing w:after="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69528C11" w14:textId="4E8634AC" w:rsidR="00A37F63" w:rsidRPr="00A37F63" w:rsidRDefault="00A37F63" w:rsidP="00A37F63">
      <w:pPr>
        <w:spacing w:after="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37F63">
        <w:rPr>
          <w:rFonts w:ascii="Garamond" w:eastAsia="Times New Roman" w:hAnsi="Garamond" w:cs="Times New Roman"/>
          <w:color w:val="000000"/>
          <w:sz w:val="24"/>
          <w:szCs w:val="24"/>
        </w:rPr>
        <w:t>Not only do</w:t>
      </w:r>
      <w:r w:rsidR="00D718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es Fidelis </w:t>
      </w:r>
      <w:r w:rsidRPr="00A37F63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encourage</w:t>
      </w:r>
      <w:r w:rsidRPr="00A37F6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young girls to pursue Catholic femininity through personal prayer, participation in the sacraments, and parish involvement, but </w:t>
      </w:r>
      <w:r w:rsidR="00D718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they </w:t>
      </w:r>
      <w:r w:rsidRPr="00A37F63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show</w:t>
      </w:r>
      <w:r w:rsidRPr="00A37F6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them what it means to be a virtuous Catholic woman through </w:t>
      </w:r>
      <w:r w:rsidR="00D71873">
        <w:rPr>
          <w:rFonts w:ascii="Garamond" w:eastAsia="Times New Roman" w:hAnsi="Garamond" w:cs="Times New Roman"/>
          <w:color w:val="000000"/>
          <w:sz w:val="24"/>
          <w:szCs w:val="24"/>
        </w:rPr>
        <w:t>the sharing of p</w:t>
      </w:r>
      <w:r w:rsidRPr="00A37F63">
        <w:rPr>
          <w:rFonts w:ascii="Garamond" w:eastAsia="Times New Roman" w:hAnsi="Garamond" w:cs="Times New Roman"/>
          <w:color w:val="000000"/>
          <w:sz w:val="24"/>
          <w:szCs w:val="24"/>
        </w:rPr>
        <w:t xml:space="preserve">ersonal experiences and mentorship.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Additionally, Fidelis hosts </w:t>
      </w:r>
      <w:r w:rsidRPr="00A37F63">
        <w:rPr>
          <w:rFonts w:ascii="Garamond" w:eastAsia="Times New Roman" w:hAnsi="Garamond" w:cs="Times New Roman"/>
          <w:color w:val="000000"/>
          <w:sz w:val="24"/>
          <w:szCs w:val="24"/>
        </w:rPr>
        <w:t xml:space="preserve">seasonal retreats, including </w:t>
      </w:r>
      <w:r w:rsidR="00D71873">
        <w:rPr>
          <w:rFonts w:ascii="Garamond" w:eastAsia="Times New Roman" w:hAnsi="Garamond" w:cs="Times New Roman"/>
          <w:color w:val="000000"/>
          <w:sz w:val="24"/>
          <w:szCs w:val="24"/>
        </w:rPr>
        <w:t xml:space="preserve">its annual </w:t>
      </w:r>
      <w:r w:rsidRPr="00A37F63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INSPIRE retreat, which attracts young women nationwide for a week of prayer, </w:t>
      </w:r>
      <w:r w:rsidR="00D71873">
        <w:rPr>
          <w:rFonts w:ascii="Garamond" w:eastAsia="Times New Roman" w:hAnsi="Garamond" w:cs="Times New Roman"/>
          <w:color w:val="000000"/>
          <w:sz w:val="24"/>
          <w:szCs w:val="24"/>
        </w:rPr>
        <w:t>friendship</w:t>
      </w:r>
      <w:r w:rsidRPr="00A37F63">
        <w:rPr>
          <w:rFonts w:ascii="Garamond" w:eastAsia="Times New Roman" w:hAnsi="Garamond" w:cs="Times New Roman"/>
          <w:color w:val="000000"/>
          <w:sz w:val="24"/>
          <w:szCs w:val="24"/>
        </w:rPr>
        <w:t>, and adventure to give women a sense of closeness to their Creator and to reinforce the universality of their faith, bringing together girls from all areas of the country</w:t>
      </w:r>
      <w:r w:rsidR="00D71873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14:paraId="5461F22B" w14:textId="77777777" w:rsidR="00A37F63" w:rsidRPr="00A37F63" w:rsidRDefault="00A37F63" w:rsidP="00A37F63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14:paraId="4C944EEF" w14:textId="3F5F9E2F" w:rsidR="00A37F63" w:rsidRPr="00A37F63" w:rsidRDefault="00A37F63" w:rsidP="00A37F63">
      <w:pPr>
        <w:spacing w:after="0"/>
        <w:rPr>
          <w:rFonts w:ascii="Garamond" w:eastAsia="Garamond" w:hAnsi="Garamond" w:cs="Times New Roman"/>
          <w:sz w:val="24"/>
          <w:szCs w:val="24"/>
        </w:rPr>
      </w:pPr>
      <w:r w:rsidRPr="00A37F63">
        <w:rPr>
          <w:rFonts w:ascii="Garamond" w:eastAsia="Garamond" w:hAnsi="Garamond" w:cs="Times New Roman"/>
          <w:sz w:val="24"/>
          <w:szCs w:val="24"/>
        </w:rPr>
        <w:t xml:space="preserve">Fidelis has been positioning young girls to </w:t>
      </w:r>
      <w:r w:rsidR="00D71873">
        <w:rPr>
          <w:rFonts w:ascii="Garamond" w:eastAsia="Garamond" w:hAnsi="Garamond" w:cs="Times New Roman"/>
          <w:sz w:val="24"/>
          <w:szCs w:val="24"/>
        </w:rPr>
        <w:t>deepen</w:t>
      </w:r>
      <w:r w:rsidRPr="00A37F63">
        <w:rPr>
          <w:rFonts w:ascii="Garamond" w:eastAsia="Garamond" w:hAnsi="Garamond" w:cs="Times New Roman"/>
          <w:sz w:val="24"/>
          <w:szCs w:val="24"/>
        </w:rPr>
        <w:t xml:space="preserve"> their femininity for more than a decade, and today is active in 17 parishes from Washington State to Florida. </w:t>
      </w:r>
      <w:r w:rsidR="00D71873">
        <w:rPr>
          <w:rFonts w:ascii="Garamond" w:eastAsia="Garamond" w:hAnsi="Garamond" w:cs="Times New Roman"/>
          <w:sz w:val="24"/>
          <w:szCs w:val="24"/>
        </w:rPr>
        <w:t>Fidelis is seeking</w:t>
      </w:r>
      <w:r w:rsidRPr="00A37F63">
        <w:rPr>
          <w:rFonts w:ascii="Garamond" w:eastAsia="Garamond" w:hAnsi="Garamond" w:cs="Times New Roman"/>
          <w:sz w:val="24"/>
          <w:szCs w:val="24"/>
        </w:rPr>
        <w:t xml:space="preserve"> to increase </w:t>
      </w:r>
      <w:r w:rsidR="00D71873">
        <w:rPr>
          <w:rFonts w:ascii="Garamond" w:eastAsia="Garamond" w:hAnsi="Garamond" w:cs="Times New Roman"/>
          <w:sz w:val="24"/>
          <w:szCs w:val="24"/>
        </w:rPr>
        <w:t xml:space="preserve">it is </w:t>
      </w:r>
      <w:r w:rsidRPr="00A37F63">
        <w:rPr>
          <w:rFonts w:ascii="Garamond" w:eastAsia="Garamond" w:hAnsi="Garamond" w:cs="Times New Roman"/>
          <w:sz w:val="24"/>
          <w:szCs w:val="24"/>
        </w:rPr>
        <w:t xml:space="preserve">presence in parishes, improve </w:t>
      </w:r>
      <w:r w:rsidR="00D71873">
        <w:rPr>
          <w:rFonts w:ascii="Garamond" w:eastAsia="Garamond" w:hAnsi="Garamond" w:cs="Times New Roman"/>
          <w:sz w:val="24"/>
          <w:szCs w:val="24"/>
        </w:rPr>
        <w:t>its resources</w:t>
      </w:r>
      <w:r w:rsidRPr="00A37F63">
        <w:rPr>
          <w:rFonts w:ascii="Garamond" w:eastAsia="Garamond" w:hAnsi="Garamond" w:cs="Times New Roman"/>
          <w:sz w:val="24"/>
          <w:szCs w:val="24"/>
        </w:rPr>
        <w:t xml:space="preserve"> and retreats, and grow </w:t>
      </w:r>
      <w:r w:rsidR="00D71873">
        <w:rPr>
          <w:rFonts w:ascii="Garamond" w:eastAsia="Garamond" w:hAnsi="Garamond" w:cs="Times New Roman"/>
          <w:sz w:val="24"/>
          <w:szCs w:val="24"/>
        </w:rPr>
        <w:t xml:space="preserve">its </w:t>
      </w:r>
      <w:r w:rsidRPr="00A37F63">
        <w:rPr>
          <w:rFonts w:ascii="Garamond" w:eastAsia="Garamond" w:hAnsi="Garamond" w:cs="Times New Roman"/>
          <w:sz w:val="24"/>
          <w:szCs w:val="24"/>
        </w:rPr>
        <w:t xml:space="preserve">national fundraising staff. </w:t>
      </w:r>
    </w:p>
    <w:p w14:paraId="70A51591" w14:textId="77777777" w:rsidR="00A37F63" w:rsidRPr="00A37F63" w:rsidRDefault="00A37F63" w:rsidP="00A37F63">
      <w:pPr>
        <w:spacing w:after="0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6FAF539F" w14:textId="40EFFBB3" w:rsidR="007A547A" w:rsidRDefault="007A547A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 w:rsidRPr="00A37F63"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EFDCBE" wp14:editId="73F89DD8">
            <wp:simplePos x="0" y="0"/>
            <wp:positionH relativeFrom="margin">
              <wp:posOffset>1857375</wp:posOffset>
            </wp:positionH>
            <wp:positionV relativeFrom="margin">
              <wp:posOffset>-895350</wp:posOffset>
            </wp:positionV>
            <wp:extent cx="2114550" cy="1346219"/>
            <wp:effectExtent l="0" t="0" r="0" b="635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46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873">
        <w:rPr>
          <w:rFonts w:ascii="Garamond" w:hAnsi="Garamond" w:cs="Calibri"/>
          <w:color w:val="000000"/>
          <w:sz w:val="24"/>
          <w:szCs w:val="24"/>
        </w:rPr>
        <w:t xml:space="preserve">For more information, visit </w:t>
      </w:r>
      <w:hyperlink r:id="rId6" w:history="1">
        <w:r w:rsidR="00D71873" w:rsidRPr="00E53E2E">
          <w:rPr>
            <w:rStyle w:val="Hyperlink"/>
            <w:rFonts w:ascii="Garamond" w:hAnsi="Garamond" w:cs="Calibri"/>
            <w:sz w:val="24"/>
            <w:szCs w:val="24"/>
          </w:rPr>
          <w:t>https://www.fidelisonline.org</w:t>
        </w:r>
      </w:hyperlink>
      <w:r w:rsidR="00D71873">
        <w:rPr>
          <w:rFonts w:ascii="Garamond" w:hAnsi="Garamond" w:cs="Calibri"/>
          <w:color w:val="000000"/>
          <w:sz w:val="24"/>
          <w:szCs w:val="24"/>
        </w:rPr>
        <w:t>.</w:t>
      </w:r>
    </w:p>
    <w:p w14:paraId="4D11176B" w14:textId="77777777" w:rsidR="00D71873" w:rsidRPr="00A37F63" w:rsidRDefault="00D71873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14:paraId="42B28B49" w14:textId="5197D918" w:rsidR="007A547A" w:rsidRDefault="007A547A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color w:val="000000"/>
          <w:sz w:val="24"/>
          <w:szCs w:val="24"/>
        </w:rPr>
      </w:pPr>
    </w:p>
    <w:p w14:paraId="49704A1B" w14:textId="73D7C639" w:rsidR="00D71873" w:rsidRDefault="00D71873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color w:val="000000"/>
          <w:sz w:val="24"/>
          <w:szCs w:val="24"/>
        </w:rPr>
      </w:pPr>
    </w:p>
    <w:p w14:paraId="37DC5F6F" w14:textId="1C46005D" w:rsidR="00D71873" w:rsidRDefault="00D71873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color w:val="000000"/>
          <w:sz w:val="24"/>
          <w:szCs w:val="24"/>
        </w:rPr>
      </w:pPr>
    </w:p>
    <w:p w14:paraId="4488BDDC" w14:textId="4CE8851A" w:rsidR="00D71873" w:rsidRDefault="00D71873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color w:val="000000"/>
          <w:sz w:val="24"/>
          <w:szCs w:val="24"/>
        </w:rPr>
      </w:pPr>
    </w:p>
    <w:p w14:paraId="0F470AAB" w14:textId="77777777" w:rsidR="00D71873" w:rsidRPr="00A37F63" w:rsidRDefault="00D71873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color w:val="000000"/>
          <w:sz w:val="24"/>
          <w:szCs w:val="24"/>
        </w:rPr>
      </w:pPr>
    </w:p>
    <w:p w14:paraId="37A08ACF" w14:textId="604AFD04" w:rsidR="00A74C9C" w:rsidRPr="00A37F63" w:rsidRDefault="003049BD" w:rsidP="00A74C9C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color w:val="000000"/>
          <w:spacing w:val="20"/>
          <w:sz w:val="24"/>
          <w:szCs w:val="24"/>
        </w:rPr>
      </w:pPr>
      <w:r w:rsidRPr="00A37F63">
        <w:rPr>
          <w:rFonts w:ascii="Garamond" w:hAnsi="Garamond" w:cs="Calibri-Bold"/>
          <w:b/>
          <w:bCs/>
          <w:color w:val="000000"/>
          <w:spacing w:val="20"/>
          <w:sz w:val="24"/>
          <w:szCs w:val="24"/>
        </w:rPr>
        <w:lastRenderedPageBreak/>
        <w:t>KEY RESPONSIBILITIES</w:t>
      </w:r>
    </w:p>
    <w:p w14:paraId="2397EB83" w14:textId="24955956" w:rsidR="003049BD" w:rsidRPr="00A37F63" w:rsidRDefault="003049BD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color w:val="000000"/>
          <w:sz w:val="24"/>
          <w:szCs w:val="24"/>
        </w:rPr>
      </w:pPr>
    </w:p>
    <w:p w14:paraId="1090FE61" w14:textId="670B16B0" w:rsidR="00500296" w:rsidRPr="00A37F63" w:rsidRDefault="00500296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i/>
          <w:iCs/>
          <w:color w:val="000000"/>
          <w:sz w:val="24"/>
          <w:szCs w:val="24"/>
        </w:rPr>
      </w:pPr>
      <w:r w:rsidRPr="00A37F63">
        <w:rPr>
          <w:rFonts w:ascii="Garamond" w:hAnsi="Garamond" w:cs="Calibri-Bold"/>
          <w:i/>
          <w:iCs/>
          <w:color w:val="000000"/>
          <w:sz w:val="24"/>
          <w:szCs w:val="24"/>
        </w:rPr>
        <w:t xml:space="preserve">Primary responsibilities include, but are not limited to, the following: </w:t>
      </w:r>
    </w:p>
    <w:p w14:paraId="6E18CC3D" w14:textId="77777777" w:rsidR="00500296" w:rsidRPr="00A37F63" w:rsidRDefault="00500296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color w:val="000000"/>
          <w:sz w:val="24"/>
          <w:szCs w:val="24"/>
        </w:rPr>
      </w:pPr>
    </w:p>
    <w:p w14:paraId="13645EA8" w14:textId="77777777" w:rsidR="00BB2339" w:rsidRPr="009D06BC" w:rsidRDefault="00BB2339" w:rsidP="00BB23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 w:rsidRPr="009D06BC">
        <w:rPr>
          <w:rFonts w:ascii="Garamond" w:eastAsia="ArialMT" w:hAnsi="Garamond" w:cs="ArialMT"/>
          <w:color w:val="000000"/>
          <w:sz w:val="24"/>
          <w:szCs w:val="24"/>
        </w:rPr>
        <w:t xml:space="preserve">Assisting the executive director with key fundraising and operational </w:t>
      </w:r>
      <w:proofErr w:type="gramStart"/>
      <w:r w:rsidRPr="009D06BC">
        <w:rPr>
          <w:rFonts w:ascii="Garamond" w:eastAsia="ArialMT" w:hAnsi="Garamond" w:cs="ArialMT"/>
          <w:color w:val="000000"/>
          <w:sz w:val="24"/>
          <w:szCs w:val="24"/>
        </w:rPr>
        <w:t>needs;</w:t>
      </w:r>
      <w:proofErr w:type="gramEnd"/>
      <w:r w:rsidRPr="009D06BC">
        <w:rPr>
          <w:rFonts w:ascii="Garamond" w:eastAsia="ArialMT" w:hAnsi="Garamond" w:cs="ArialMT"/>
          <w:color w:val="000000"/>
          <w:sz w:val="24"/>
          <w:szCs w:val="24"/>
        </w:rPr>
        <w:t xml:space="preserve"> </w:t>
      </w:r>
    </w:p>
    <w:p w14:paraId="0C900550" w14:textId="77777777" w:rsidR="00BB2339" w:rsidRPr="009D06BC" w:rsidRDefault="00BB2339" w:rsidP="00BB23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 w:rsidRPr="009D06BC">
        <w:rPr>
          <w:rFonts w:ascii="Garamond" w:eastAsia="ArialMT" w:hAnsi="Garamond" w:cs="ArialMT"/>
          <w:color w:val="000000"/>
          <w:sz w:val="24"/>
          <w:szCs w:val="24"/>
        </w:rPr>
        <w:t xml:space="preserve">Maintaining updated records and reports in </w:t>
      </w:r>
      <w:proofErr w:type="spellStart"/>
      <w:r>
        <w:rPr>
          <w:rFonts w:ascii="Garamond" w:eastAsia="ArialMT" w:hAnsi="Garamond" w:cs="ArialMT"/>
          <w:color w:val="000000"/>
          <w:sz w:val="24"/>
          <w:szCs w:val="24"/>
        </w:rPr>
        <w:t>Kindful</w:t>
      </w:r>
      <w:proofErr w:type="spellEnd"/>
      <w:r>
        <w:rPr>
          <w:rFonts w:ascii="Garamond" w:eastAsia="ArialMT" w:hAnsi="Garamond" w:cs="ArialMT"/>
          <w:color w:val="000000"/>
          <w:sz w:val="24"/>
          <w:szCs w:val="24"/>
        </w:rPr>
        <w:t xml:space="preserve"> </w:t>
      </w:r>
      <w:r w:rsidRPr="009D06BC">
        <w:rPr>
          <w:rFonts w:ascii="Garamond" w:eastAsia="ArialMT" w:hAnsi="Garamond" w:cs="ArialMT"/>
          <w:color w:val="000000"/>
          <w:sz w:val="24"/>
          <w:szCs w:val="24"/>
        </w:rPr>
        <w:t xml:space="preserve">database </w:t>
      </w:r>
    </w:p>
    <w:p w14:paraId="0C287CF9" w14:textId="77777777" w:rsidR="00BB2339" w:rsidRPr="009D06BC" w:rsidRDefault="00BB2339" w:rsidP="00BB23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Oversee the p</w:t>
      </w:r>
      <w:r w:rsidRPr="009D06BC">
        <w:rPr>
          <w:rFonts w:ascii="Garamond" w:hAnsi="Garamond" w:cs="Calibri"/>
          <w:color w:val="000000"/>
          <w:sz w:val="24"/>
          <w:szCs w:val="24"/>
        </w:rPr>
        <w:t xml:space="preserve">rocessing gifts and stewardships acknowledgement procedures for Fidelis chapters and national </w:t>
      </w:r>
      <w:proofErr w:type="gramStart"/>
      <w:r w:rsidRPr="009D06BC">
        <w:rPr>
          <w:rFonts w:ascii="Garamond" w:hAnsi="Garamond" w:cs="Calibri"/>
          <w:color w:val="000000"/>
          <w:sz w:val="24"/>
          <w:szCs w:val="24"/>
        </w:rPr>
        <w:t>organization;</w:t>
      </w:r>
      <w:proofErr w:type="gramEnd"/>
      <w:r w:rsidRPr="009D06BC">
        <w:rPr>
          <w:rFonts w:ascii="Garamond" w:hAnsi="Garamond" w:cs="Calibri"/>
          <w:color w:val="000000"/>
          <w:sz w:val="24"/>
          <w:szCs w:val="24"/>
        </w:rPr>
        <w:t xml:space="preserve"> </w:t>
      </w:r>
    </w:p>
    <w:p w14:paraId="084F04B2" w14:textId="77777777" w:rsidR="00BB2339" w:rsidRPr="00055A0D" w:rsidRDefault="00BB2339" w:rsidP="00BB23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 w:rsidRPr="00055A0D">
        <w:rPr>
          <w:rFonts w:ascii="Garamond" w:hAnsi="Garamond" w:cs="Calibri"/>
          <w:color w:val="000000"/>
          <w:sz w:val="24"/>
          <w:szCs w:val="24"/>
        </w:rPr>
        <w:t xml:space="preserve">Preparing donor mailings that include copy, list management, and coordination with </w:t>
      </w:r>
      <w:proofErr w:type="gramStart"/>
      <w:r w:rsidRPr="00055A0D">
        <w:rPr>
          <w:rFonts w:ascii="Garamond" w:hAnsi="Garamond" w:cs="Calibri"/>
          <w:color w:val="000000"/>
          <w:sz w:val="24"/>
          <w:szCs w:val="24"/>
        </w:rPr>
        <w:t>printers;</w:t>
      </w:r>
      <w:proofErr w:type="gramEnd"/>
    </w:p>
    <w:p w14:paraId="5A73E8E5" w14:textId="77777777" w:rsidR="00BB2339" w:rsidRPr="00055A0D" w:rsidRDefault="00BB2339" w:rsidP="00BB23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 w:rsidRPr="00055A0D">
        <w:rPr>
          <w:rFonts w:ascii="Garamond" w:hAnsi="Garamond" w:cs="Calibri"/>
          <w:color w:val="000000"/>
          <w:sz w:val="24"/>
          <w:szCs w:val="24"/>
        </w:rPr>
        <w:t>Copy editing donor communications, donor newsletter, annual reports, and appeals; and,</w:t>
      </w:r>
    </w:p>
    <w:p w14:paraId="2BBA76EE" w14:textId="77777777" w:rsidR="00BB2339" w:rsidRPr="00055A0D" w:rsidRDefault="00BB2339" w:rsidP="00BB23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 w:rsidRPr="00055A0D">
        <w:rPr>
          <w:rFonts w:ascii="Garamond" w:hAnsi="Garamond" w:cs="Calibri"/>
          <w:color w:val="000000"/>
          <w:sz w:val="24"/>
          <w:szCs w:val="24"/>
        </w:rPr>
        <w:t>Working with Fidelis chapters to plan and execute appeal campaigns with lapsed and active donors and key stakeholders.</w:t>
      </w:r>
    </w:p>
    <w:p w14:paraId="2B7144DB" w14:textId="77777777" w:rsidR="00BB2339" w:rsidRPr="00055A0D" w:rsidRDefault="00BB2339" w:rsidP="00BB23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 w:rsidRPr="00055A0D">
        <w:rPr>
          <w:rFonts w:ascii="Garamond" w:hAnsi="Garamond"/>
          <w:color w:val="000000"/>
          <w:sz w:val="24"/>
          <w:szCs w:val="24"/>
        </w:rPr>
        <w:t>Plan appeals to 10-12 individuals or foundations a year.</w:t>
      </w:r>
    </w:p>
    <w:p w14:paraId="336B4878" w14:textId="77777777" w:rsidR="00BB2339" w:rsidRPr="00055A0D" w:rsidRDefault="00BB2339" w:rsidP="00BB2339">
      <w:pPr>
        <w:pStyle w:val="ListParagraph"/>
        <w:numPr>
          <w:ilvl w:val="0"/>
          <w:numId w:val="6"/>
        </w:numPr>
        <w:spacing w:line="256" w:lineRule="auto"/>
        <w:rPr>
          <w:rFonts w:ascii="Garamond" w:hAnsi="Garamond"/>
          <w:sz w:val="24"/>
          <w:szCs w:val="24"/>
        </w:rPr>
      </w:pPr>
      <w:r w:rsidRPr="00055A0D">
        <w:rPr>
          <w:rFonts w:ascii="Garamond" w:hAnsi="Garamond"/>
          <w:sz w:val="24"/>
          <w:szCs w:val="24"/>
        </w:rPr>
        <w:t>Maintain shared donor contact spreadsheet- Keep track of and guide Executive Director as to “next steps” for donor contact</w:t>
      </w:r>
    </w:p>
    <w:p w14:paraId="35C8054D" w14:textId="77777777" w:rsidR="00BB2339" w:rsidRPr="00055A0D" w:rsidRDefault="00BB2339" w:rsidP="00BB2339">
      <w:pPr>
        <w:pStyle w:val="ListParagraph"/>
        <w:numPr>
          <w:ilvl w:val="0"/>
          <w:numId w:val="6"/>
        </w:numPr>
        <w:spacing w:line="256" w:lineRule="auto"/>
        <w:rPr>
          <w:rFonts w:ascii="Garamond" w:hAnsi="Garamond"/>
          <w:sz w:val="24"/>
          <w:szCs w:val="24"/>
        </w:rPr>
      </w:pPr>
      <w:r w:rsidRPr="00055A0D">
        <w:rPr>
          <w:rFonts w:ascii="Garamond" w:hAnsi="Garamond"/>
          <w:sz w:val="24"/>
          <w:szCs w:val="24"/>
        </w:rPr>
        <w:t>Manages all aspects of online donor stewardship</w:t>
      </w:r>
    </w:p>
    <w:p w14:paraId="451FFBB0" w14:textId="77077270" w:rsidR="007A547A" w:rsidRPr="00A37F63" w:rsidRDefault="007A547A" w:rsidP="00402223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Calibri"/>
          <w:color w:val="000000"/>
          <w:sz w:val="24"/>
          <w:szCs w:val="24"/>
        </w:rPr>
      </w:pPr>
    </w:p>
    <w:p w14:paraId="73BE3B47" w14:textId="77777777" w:rsidR="007A547A" w:rsidRPr="00A37F63" w:rsidRDefault="007A547A" w:rsidP="007A547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14:paraId="2D486649" w14:textId="6408AAC0" w:rsidR="003049BD" w:rsidRPr="00A37F63" w:rsidRDefault="003049BD" w:rsidP="003049BD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color w:val="000000"/>
          <w:spacing w:val="20"/>
          <w:sz w:val="24"/>
          <w:szCs w:val="24"/>
        </w:rPr>
      </w:pPr>
      <w:r w:rsidRPr="00A37F63">
        <w:rPr>
          <w:rFonts w:ascii="Garamond" w:hAnsi="Garamond" w:cs="Calibri-Bold"/>
          <w:b/>
          <w:bCs/>
          <w:color w:val="000000"/>
          <w:spacing w:val="20"/>
          <w:sz w:val="24"/>
          <w:szCs w:val="24"/>
        </w:rPr>
        <w:t>KEY QUALITIES</w:t>
      </w:r>
    </w:p>
    <w:p w14:paraId="64E243D8" w14:textId="3B8B83FB" w:rsidR="007A547A" w:rsidRPr="00A37F63" w:rsidRDefault="007A547A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Roboto-Regular"/>
          <w:color w:val="3C4043"/>
          <w:sz w:val="24"/>
          <w:szCs w:val="24"/>
        </w:rPr>
      </w:pPr>
    </w:p>
    <w:p w14:paraId="7253142A" w14:textId="292145C1" w:rsidR="003049BD" w:rsidRPr="00A37F63" w:rsidRDefault="00A37F63" w:rsidP="00A37F63">
      <w:pPr>
        <w:autoSpaceDE w:val="0"/>
        <w:autoSpaceDN w:val="0"/>
        <w:adjustRightInd w:val="0"/>
        <w:spacing w:after="0" w:line="240" w:lineRule="auto"/>
        <w:rPr>
          <w:rFonts w:ascii="Garamond" w:hAnsi="Garamond" w:cs="Roboto-Regular"/>
          <w:i/>
          <w:iCs/>
          <w:color w:val="3C4043"/>
          <w:sz w:val="24"/>
          <w:szCs w:val="24"/>
        </w:rPr>
      </w:pPr>
      <w:r w:rsidRPr="00A37F63">
        <w:rPr>
          <w:rFonts w:ascii="Garamond" w:hAnsi="Garamond" w:cs="Roboto-Regular"/>
          <w:i/>
          <w:iCs/>
          <w:color w:val="3C4043"/>
          <w:sz w:val="24"/>
          <w:szCs w:val="24"/>
        </w:rPr>
        <w:t>Nonprofit and/or business experience is strongly preferred. He or she will also</w:t>
      </w:r>
    </w:p>
    <w:p w14:paraId="74267484" w14:textId="0250E47B" w:rsidR="00A37F63" w:rsidRPr="00A37F63" w:rsidRDefault="00A37F63" w:rsidP="00A37F63">
      <w:pPr>
        <w:autoSpaceDE w:val="0"/>
        <w:autoSpaceDN w:val="0"/>
        <w:adjustRightInd w:val="0"/>
        <w:spacing w:after="0" w:line="240" w:lineRule="auto"/>
        <w:rPr>
          <w:rFonts w:ascii="Garamond" w:hAnsi="Garamond" w:cs="Roboto-Regular"/>
          <w:color w:val="3C4043"/>
          <w:sz w:val="24"/>
          <w:szCs w:val="24"/>
        </w:rPr>
      </w:pPr>
    </w:p>
    <w:p w14:paraId="7459E992" w14:textId="27A54379" w:rsidR="00A37F63" w:rsidRPr="00A37F63" w:rsidRDefault="00A37F63" w:rsidP="00A37F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Roboto-Regular"/>
          <w:color w:val="3C4043"/>
          <w:sz w:val="24"/>
          <w:szCs w:val="24"/>
        </w:rPr>
      </w:pPr>
      <w:r w:rsidRPr="00A37F63">
        <w:rPr>
          <w:rFonts w:ascii="Garamond" w:hAnsi="Garamond" w:cs="Roboto-Regular"/>
          <w:color w:val="3C4043"/>
          <w:sz w:val="24"/>
          <w:szCs w:val="24"/>
        </w:rPr>
        <w:t xml:space="preserve">Be a faithful Catholic in good standing with the Church. </w:t>
      </w:r>
    </w:p>
    <w:p w14:paraId="0A1A4AB5" w14:textId="15B07FFB" w:rsidR="00A37F63" w:rsidRPr="00A37F63" w:rsidRDefault="00A37F63" w:rsidP="00A37F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Roboto-Regular"/>
          <w:color w:val="3C4043"/>
          <w:sz w:val="24"/>
          <w:szCs w:val="24"/>
        </w:rPr>
      </w:pPr>
      <w:r w:rsidRPr="00A37F63">
        <w:rPr>
          <w:rFonts w:ascii="Garamond" w:hAnsi="Garamond" w:cs="Roboto-Regular"/>
          <w:color w:val="3C4043"/>
          <w:sz w:val="24"/>
          <w:szCs w:val="24"/>
        </w:rPr>
        <w:t xml:space="preserve">Demonstrate a passion for the mission and vision of Fidelis. </w:t>
      </w:r>
    </w:p>
    <w:p w14:paraId="577D2DCF" w14:textId="3AADC04E" w:rsidR="00A37F63" w:rsidRPr="00A37F63" w:rsidRDefault="00A37F63" w:rsidP="00A37F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Roboto-Regular"/>
          <w:color w:val="3C4043"/>
          <w:sz w:val="24"/>
          <w:szCs w:val="24"/>
        </w:rPr>
      </w:pPr>
      <w:r w:rsidRPr="00A37F63">
        <w:rPr>
          <w:rFonts w:ascii="Garamond" w:hAnsi="Garamond" w:cs="Roboto-Regular"/>
          <w:color w:val="3C4043"/>
          <w:sz w:val="24"/>
          <w:szCs w:val="24"/>
        </w:rPr>
        <w:t xml:space="preserve">Have strong organization and project management skills. </w:t>
      </w:r>
    </w:p>
    <w:p w14:paraId="7977CD2C" w14:textId="01ADF47F" w:rsidR="00A37F63" w:rsidRPr="00A37F63" w:rsidRDefault="00A37F63" w:rsidP="00A37F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Roboto-Regular"/>
          <w:color w:val="3C4043"/>
          <w:sz w:val="24"/>
          <w:szCs w:val="24"/>
        </w:rPr>
      </w:pPr>
      <w:r w:rsidRPr="00A37F63">
        <w:rPr>
          <w:rFonts w:ascii="Garamond" w:hAnsi="Garamond" w:cs="Roboto-Regular"/>
          <w:color w:val="3C4043"/>
          <w:sz w:val="24"/>
          <w:szCs w:val="24"/>
        </w:rPr>
        <w:t xml:space="preserve">Be adept at identifying solutions by taking initiative and ownership of responsibilities. </w:t>
      </w:r>
    </w:p>
    <w:p w14:paraId="238611DD" w14:textId="137AC418" w:rsidR="00A37F63" w:rsidRPr="00A37F63" w:rsidRDefault="00A37F63" w:rsidP="00A37F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Roboto-Regular"/>
          <w:color w:val="3C4043"/>
          <w:sz w:val="24"/>
          <w:szCs w:val="24"/>
        </w:rPr>
      </w:pPr>
      <w:r w:rsidRPr="00A37F63">
        <w:rPr>
          <w:rFonts w:ascii="Garamond" w:hAnsi="Garamond" w:cs="Roboto-Regular"/>
          <w:color w:val="3C4043"/>
          <w:sz w:val="24"/>
          <w:szCs w:val="24"/>
        </w:rPr>
        <w:t xml:space="preserve">Be able to develop trusting and supportive relationships with chapter leaders. </w:t>
      </w:r>
    </w:p>
    <w:p w14:paraId="67C1824A" w14:textId="2199E2FA" w:rsidR="00A37F63" w:rsidRPr="00A37F63" w:rsidRDefault="00A37F63" w:rsidP="00A37F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Roboto-Regular"/>
          <w:color w:val="3C4043"/>
          <w:sz w:val="24"/>
          <w:szCs w:val="24"/>
        </w:rPr>
      </w:pPr>
      <w:r w:rsidRPr="00A37F63">
        <w:rPr>
          <w:rFonts w:ascii="Garamond" w:hAnsi="Garamond" w:cs="Roboto-Regular"/>
          <w:color w:val="3C4043"/>
          <w:sz w:val="24"/>
          <w:szCs w:val="24"/>
        </w:rPr>
        <w:t>Have excellent oral and written communication skills.</w:t>
      </w:r>
    </w:p>
    <w:p w14:paraId="69DD5874" w14:textId="77777777" w:rsidR="003049BD" w:rsidRPr="00A37F63" w:rsidRDefault="003049BD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Roboto-Regular"/>
          <w:color w:val="3C4043"/>
          <w:sz w:val="24"/>
          <w:szCs w:val="24"/>
        </w:rPr>
      </w:pPr>
    </w:p>
    <w:p w14:paraId="720A17CE" w14:textId="084024D6" w:rsidR="007A547A" w:rsidRPr="00A37F63" w:rsidRDefault="007A547A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Roboto-Regular"/>
          <w:color w:val="3C4043"/>
          <w:sz w:val="24"/>
          <w:szCs w:val="24"/>
        </w:rPr>
      </w:pPr>
    </w:p>
    <w:p w14:paraId="0C9475A9" w14:textId="642C8D5B" w:rsidR="003049BD" w:rsidRPr="00A37F63" w:rsidRDefault="003049BD" w:rsidP="003049BD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color w:val="000000"/>
          <w:spacing w:val="20"/>
          <w:sz w:val="24"/>
          <w:szCs w:val="24"/>
        </w:rPr>
      </w:pPr>
      <w:r w:rsidRPr="00A37F63">
        <w:rPr>
          <w:rFonts w:ascii="Garamond" w:hAnsi="Garamond" w:cs="Calibri-Bold"/>
          <w:b/>
          <w:bCs/>
          <w:color w:val="000000"/>
          <w:spacing w:val="20"/>
          <w:sz w:val="24"/>
          <w:szCs w:val="24"/>
        </w:rPr>
        <w:t>APPLICATION</w:t>
      </w:r>
    </w:p>
    <w:p w14:paraId="1FD1E7E8" w14:textId="52BA71AB" w:rsidR="007A547A" w:rsidRPr="00A37F63" w:rsidRDefault="007A547A" w:rsidP="007A547A">
      <w:pPr>
        <w:autoSpaceDE w:val="0"/>
        <w:autoSpaceDN w:val="0"/>
        <w:adjustRightInd w:val="0"/>
        <w:spacing w:after="0" w:line="240" w:lineRule="auto"/>
        <w:rPr>
          <w:rFonts w:ascii="Garamond" w:hAnsi="Garamond" w:cs="Roboto-Regular"/>
          <w:color w:val="3C4043"/>
          <w:sz w:val="24"/>
          <w:szCs w:val="24"/>
        </w:rPr>
      </w:pPr>
    </w:p>
    <w:p w14:paraId="63D34FA0" w14:textId="6E73C42F" w:rsidR="007A547A" w:rsidRPr="00A37F63" w:rsidRDefault="007A547A" w:rsidP="003049BD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 w:rsidRPr="00A37F63">
        <w:rPr>
          <w:rFonts w:ascii="Garamond" w:hAnsi="Garamond" w:cs="Calibri"/>
          <w:color w:val="000000"/>
          <w:sz w:val="24"/>
          <w:szCs w:val="24"/>
        </w:rPr>
        <w:t>Please submit a résumé and cover letter to Priscilla McKinney, Fidelis Executive Director at</w:t>
      </w:r>
      <w:r w:rsidR="00A37F63" w:rsidRPr="00A37F63">
        <w:rPr>
          <w:rFonts w:ascii="Garamond" w:hAnsi="Garamond" w:cs="Calibri"/>
          <w:color w:val="000000"/>
          <w:sz w:val="24"/>
          <w:szCs w:val="24"/>
        </w:rPr>
        <w:t xml:space="preserve"> </w:t>
      </w:r>
      <w:hyperlink r:id="rId7" w:history="1">
        <w:r w:rsidR="00A37F63" w:rsidRPr="00A37F63">
          <w:rPr>
            <w:rStyle w:val="Hyperlink"/>
            <w:rFonts w:ascii="Garamond" w:hAnsi="Garamond" w:cs="Calibri"/>
            <w:sz w:val="24"/>
            <w:szCs w:val="24"/>
          </w:rPr>
          <w:t>Priscilla@FidelisOnline.org</w:t>
        </w:r>
      </w:hyperlink>
      <w:r w:rsidR="00A37F63" w:rsidRPr="00A37F63">
        <w:rPr>
          <w:rFonts w:ascii="Garamond" w:hAnsi="Garamond" w:cs="Calibri"/>
          <w:color w:val="000000"/>
          <w:sz w:val="24"/>
          <w:szCs w:val="24"/>
        </w:rPr>
        <w:t>.</w:t>
      </w:r>
    </w:p>
    <w:p w14:paraId="19C411A7" w14:textId="77777777" w:rsidR="00A37F63" w:rsidRPr="00A37F63" w:rsidRDefault="00A37F63" w:rsidP="003049BD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sectPr w:rsidR="00A37F63" w:rsidRPr="00A37F63" w:rsidSect="00A74C9C"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09A"/>
    <w:multiLevelType w:val="hybridMultilevel"/>
    <w:tmpl w:val="A0F2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C26"/>
    <w:multiLevelType w:val="multilevel"/>
    <w:tmpl w:val="75407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B13591"/>
    <w:multiLevelType w:val="hybridMultilevel"/>
    <w:tmpl w:val="62D26B1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8613294"/>
    <w:multiLevelType w:val="hybridMultilevel"/>
    <w:tmpl w:val="48C0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D1A95"/>
    <w:multiLevelType w:val="hybridMultilevel"/>
    <w:tmpl w:val="CC72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957C4"/>
    <w:multiLevelType w:val="hybridMultilevel"/>
    <w:tmpl w:val="9ACA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7A"/>
    <w:rsid w:val="002E2A1E"/>
    <w:rsid w:val="003049BD"/>
    <w:rsid w:val="003B1CC2"/>
    <w:rsid w:val="00402223"/>
    <w:rsid w:val="00500296"/>
    <w:rsid w:val="007A547A"/>
    <w:rsid w:val="00A37F63"/>
    <w:rsid w:val="00A74C9C"/>
    <w:rsid w:val="00AB27CF"/>
    <w:rsid w:val="00AD2F97"/>
    <w:rsid w:val="00B95BB6"/>
    <w:rsid w:val="00BB2339"/>
    <w:rsid w:val="00D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B433"/>
  <w15:chartTrackingRefBased/>
  <w15:docId w15:val="{075C03DA-F56A-4591-93FF-21D08AFC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4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2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2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7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scilla@Fidelis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delisonli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McKinney</dc:creator>
  <cp:keywords/>
  <dc:description/>
  <cp:lastModifiedBy>Priscilla McKinney</cp:lastModifiedBy>
  <cp:revision>2</cp:revision>
  <dcterms:created xsi:type="dcterms:W3CDTF">2022-01-19T20:40:00Z</dcterms:created>
  <dcterms:modified xsi:type="dcterms:W3CDTF">2022-01-19T20:40:00Z</dcterms:modified>
</cp:coreProperties>
</file>